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D948C6" w:rsidRPr="00D948C6" w14:paraId="4B794DC7" w14:textId="77777777" w:rsidTr="00D948C6">
        <w:tc>
          <w:tcPr>
            <w:tcW w:w="0" w:type="auto"/>
            <w:tcMar>
              <w:top w:w="150" w:type="dxa"/>
              <w:left w:w="300" w:type="dxa"/>
              <w:bottom w:w="0" w:type="dxa"/>
              <w:right w:w="300" w:type="dxa"/>
            </w:tcMar>
            <w:vAlign w:val="center"/>
            <w:hideMark/>
          </w:tcPr>
          <w:p w14:paraId="740DAB80" w14:textId="77777777" w:rsidR="00D948C6" w:rsidRPr="00D948C6" w:rsidRDefault="00D948C6" w:rsidP="00D948C6">
            <w:pPr>
              <w:spacing w:line="735" w:lineRule="atLeast"/>
              <w:jc w:val="center"/>
              <w:rPr>
                <w:rFonts w:ascii="Arial" w:eastAsia="Times New Roman" w:hAnsi="Arial" w:cs="Arial"/>
                <w:color w:val="23496D"/>
                <w:sz w:val="42"/>
                <w:szCs w:val="42"/>
              </w:rPr>
            </w:pPr>
            <w:r w:rsidRPr="00D948C6">
              <w:rPr>
                <w:rFonts w:ascii="Georgia" w:eastAsia="Times New Roman" w:hAnsi="Georgia" w:cs="Arial"/>
                <w:b/>
                <w:bCs/>
                <w:color w:val="000000"/>
                <w:sz w:val="42"/>
                <w:szCs w:val="42"/>
              </w:rPr>
              <w:t>FACT: McAuliffe Opposes Giving Parents and Students More Choices</w:t>
            </w:r>
          </w:p>
        </w:tc>
      </w:tr>
      <w:tr w:rsidR="00D948C6" w:rsidRPr="00D948C6" w14:paraId="1202DD19" w14:textId="77777777" w:rsidTr="00D948C6">
        <w:tc>
          <w:tcPr>
            <w:tcW w:w="0" w:type="auto"/>
            <w:tcMar>
              <w:top w:w="150" w:type="dxa"/>
              <w:left w:w="300" w:type="dxa"/>
              <w:bottom w:w="150" w:type="dxa"/>
              <w:right w:w="300" w:type="dxa"/>
            </w:tcMar>
            <w:vAlign w:val="center"/>
            <w:hideMark/>
          </w:tcPr>
          <w:p w14:paraId="07A9A3F0" w14:textId="77777777" w:rsidR="00D948C6" w:rsidRPr="00D948C6" w:rsidRDefault="00D948C6" w:rsidP="00D948C6">
            <w:pPr>
              <w:spacing w:line="394" w:lineRule="atLeast"/>
              <w:jc w:val="center"/>
              <w:outlineLvl w:val="1"/>
              <w:rPr>
                <w:rFonts w:ascii="Arial" w:eastAsia="Times New Roman" w:hAnsi="Arial" w:cs="Arial"/>
                <w:color w:val="23496D"/>
                <w:sz w:val="23"/>
                <w:szCs w:val="23"/>
              </w:rPr>
            </w:pPr>
            <w:r w:rsidRPr="00D948C6">
              <w:rPr>
                <w:rFonts w:ascii="Georgia" w:eastAsia="Times New Roman" w:hAnsi="Georgia" w:cs="Arial"/>
                <w:color w:val="000000"/>
                <w:sz w:val="23"/>
                <w:szCs w:val="23"/>
              </w:rPr>
              <w:t>McAuliffe cares more about his political support from unions than helping kids.</w:t>
            </w:r>
          </w:p>
        </w:tc>
      </w:tr>
    </w:tbl>
    <w:p w14:paraId="12E8B052" w14:textId="77777777" w:rsidR="00D948C6" w:rsidRPr="00D948C6" w:rsidRDefault="00D948C6" w:rsidP="00D948C6">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D948C6" w:rsidRPr="00D948C6" w14:paraId="6FF1BBAE" w14:textId="77777777" w:rsidTr="00D948C6">
        <w:tc>
          <w:tcPr>
            <w:tcW w:w="0" w:type="auto"/>
            <w:tcMar>
              <w:top w:w="150" w:type="dxa"/>
              <w:left w:w="300" w:type="dxa"/>
              <w:bottom w:w="75" w:type="dxa"/>
              <w:right w:w="300" w:type="dxa"/>
            </w:tcMar>
            <w:vAlign w:val="center"/>
            <w:hideMark/>
          </w:tcPr>
          <w:p w14:paraId="03C10206" w14:textId="77777777" w:rsidR="00D948C6" w:rsidRPr="00D948C6" w:rsidRDefault="00D948C6" w:rsidP="00D948C6">
            <w:pPr>
              <w:spacing w:line="394" w:lineRule="atLeast"/>
              <w:rPr>
                <w:rFonts w:ascii="Arial" w:eastAsia="Times New Roman" w:hAnsi="Arial" w:cs="Arial"/>
                <w:color w:val="23496D"/>
                <w:sz w:val="23"/>
                <w:szCs w:val="23"/>
              </w:rPr>
            </w:pPr>
            <w:r w:rsidRPr="00D948C6">
              <w:rPr>
                <w:rFonts w:ascii="Georgia" w:eastAsia="Times New Roman" w:hAnsi="Georgia" w:cs="Arial"/>
                <w:color w:val="000000"/>
                <w:sz w:val="23"/>
                <w:szCs w:val="23"/>
              </w:rPr>
              <w:t>Terry McAuliffe is an extreme partisan who vetoed more legislation than any other governor in Virginia history, including several bills that would have given Virginia parents and students more choices to obtain the best education for the child.</w:t>
            </w:r>
          </w:p>
          <w:p w14:paraId="1E77578E" w14:textId="77777777" w:rsidR="00D948C6" w:rsidRPr="00D948C6" w:rsidRDefault="00D948C6" w:rsidP="00D948C6">
            <w:pPr>
              <w:numPr>
                <w:ilvl w:val="0"/>
                <w:numId w:val="1"/>
              </w:numPr>
              <w:spacing w:before="100" w:beforeAutospacing="1" w:after="240" w:line="394" w:lineRule="atLeast"/>
              <w:ind w:left="945"/>
              <w:rPr>
                <w:rFonts w:ascii="Arial" w:eastAsia="Times New Roman" w:hAnsi="Arial" w:cs="Arial"/>
                <w:color w:val="23496D"/>
                <w:sz w:val="23"/>
                <w:szCs w:val="23"/>
              </w:rPr>
            </w:pPr>
            <w:r w:rsidRPr="00D948C6">
              <w:rPr>
                <w:rFonts w:ascii="Georgia" w:eastAsia="Times New Roman" w:hAnsi="Georgia" w:cs="Arial"/>
                <w:color w:val="000000"/>
                <w:sz w:val="23"/>
                <w:szCs w:val="23"/>
              </w:rPr>
              <w:t>In 2017 and 2016, McAuliffe </w:t>
            </w:r>
            <w:hyperlink r:id="rId5" w:tgtFrame="_blank" w:history="1">
              <w:r w:rsidRPr="00D948C6">
                <w:rPr>
                  <w:rFonts w:ascii="Georgia" w:eastAsia="Times New Roman" w:hAnsi="Georgia" w:cs="Arial"/>
                  <w:color w:val="00A4BD"/>
                  <w:sz w:val="23"/>
                  <w:szCs w:val="23"/>
                  <w:u w:val="single"/>
                </w:rPr>
                <w:t>vetoed legislation</w:t>
              </w:r>
            </w:hyperlink>
            <w:r w:rsidRPr="00D948C6">
              <w:rPr>
                <w:rFonts w:ascii="Georgia" w:eastAsia="Times New Roman" w:hAnsi="Georgia" w:cs="Arial"/>
                <w:color w:val="000000"/>
                <w:sz w:val="23"/>
                <w:szCs w:val="23"/>
              </w:rPr>
              <w:t> creating the Board of the Virginia Virtual School to oversee and expand virtual education opportunities in the Commonwealth.</w:t>
            </w:r>
          </w:p>
          <w:p w14:paraId="63669EFA" w14:textId="77777777" w:rsidR="00D948C6" w:rsidRPr="00D948C6" w:rsidRDefault="00D948C6" w:rsidP="00D948C6">
            <w:pPr>
              <w:numPr>
                <w:ilvl w:val="0"/>
                <w:numId w:val="1"/>
              </w:numPr>
              <w:spacing w:before="100" w:beforeAutospacing="1" w:after="240" w:line="394" w:lineRule="atLeast"/>
              <w:ind w:left="945"/>
              <w:rPr>
                <w:rFonts w:ascii="Arial" w:eastAsia="Times New Roman" w:hAnsi="Arial" w:cs="Arial"/>
                <w:color w:val="23496D"/>
                <w:sz w:val="23"/>
                <w:szCs w:val="23"/>
              </w:rPr>
            </w:pPr>
            <w:r w:rsidRPr="00D948C6">
              <w:rPr>
                <w:rFonts w:ascii="Georgia" w:eastAsia="Times New Roman" w:hAnsi="Georgia" w:cs="Arial"/>
                <w:color w:val="000000"/>
                <w:sz w:val="23"/>
                <w:szCs w:val="23"/>
              </w:rPr>
              <w:t>In 2017 and 2016 , McAuliffe </w:t>
            </w:r>
            <w:hyperlink r:id="rId6" w:tgtFrame="_blank" w:history="1">
              <w:r w:rsidRPr="00D948C6">
                <w:rPr>
                  <w:rFonts w:ascii="Georgia" w:eastAsia="Times New Roman" w:hAnsi="Georgia" w:cs="Arial"/>
                  <w:color w:val="00A4BD"/>
                  <w:sz w:val="23"/>
                  <w:szCs w:val="23"/>
                  <w:u w:val="single"/>
                </w:rPr>
                <w:t>vetoed legislation</w:t>
              </w:r>
            </w:hyperlink>
            <w:r w:rsidRPr="00D948C6">
              <w:rPr>
                <w:rFonts w:ascii="Georgia" w:eastAsia="Times New Roman" w:hAnsi="Georgia" w:cs="Arial"/>
                <w:color w:val="000000"/>
                <w:sz w:val="23"/>
                <w:szCs w:val="23"/>
              </w:rPr>
              <w:t> creating Parental Choice Education Savings Accounts for Virginia parents and students.</w:t>
            </w:r>
          </w:p>
          <w:p w14:paraId="72EDC617" w14:textId="77777777" w:rsidR="00D948C6" w:rsidRPr="00D948C6" w:rsidRDefault="00D948C6" w:rsidP="00D948C6">
            <w:pPr>
              <w:numPr>
                <w:ilvl w:val="0"/>
                <w:numId w:val="1"/>
              </w:numPr>
              <w:spacing w:before="100" w:beforeAutospacing="1" w:after="240" w:line="394" w:lineRule="atLeast"/>
              <w:ind w:left="945"/>
              <w:rPr>
                <w:rFonts w:ascii="Arial" w:eastAsia="Times New Roman" w:hAnsi="Arial" w:cs="Arial"/>
                <w:color w:val="23496D"/>
                <w:sz w:val="23"/>
                <w:szCs w:val="23"/>
              </w:rPr>
            </w:pPr>
            <w:r w:rsidRPr="00D948C6">
              <w:rPr>
                <w:rFonts w:ascii="Georgia" w:eastAsia="Times New Roman" w:hAnsi="Georgia" w:cs="Arial"/>
                <w:color w:val="000000"/>
                <w:sz w:val="23"/>
                <w:szCs w:val="23"/>
              </w:rPr>
              <w:t>In 2016, McAuliffe </w:t>
            </w:r>
            <w:hyperlink r:id="rId7" w:tgtFrame="_blank" w:history="1">
              <w:r w:rsidRPr="00D948C6">
                <w:rPr>
                  <w:rFonts w:ascii="Georgia" w:eastAsia="Times New Roman" w:hAnsi="Georgia" w:cs="Arial"/>
                  <w:color w:val="00A4BD"/>
                  <w:sz w:val="23"/>
                  <w:szCs w:val="23"/>
                  <w:u w:val="single"/>
                </w:rPr>
                <w:t>vetoed legislation</w:t>
              </w:r>
            </w:hyperlink>
            <w:r w:rsidRPr="00D948C6">
              <w:rPr>
                <w:rFonts w:ascii="Georgia" w:eastAsia="Times New Roman" w:hAnsi="Georgia" w:cs="Arial"/>
                <w:color w:val="000000"/>
                <w:sz w:val="23"/>
                <w:szCs w:val="23"/>
              </w:rPr>
              <w:t> allowing parents to transfer students out of failing school divisions, trapping disadvantaged students in broken schools.</w:t>
            </w:r>
          </w:p>
          <w:p w14:paraId="26D5686D" w14:textId="77777777" w:rsidR="00D948C6" w:rsidRPr="00D948C6" w:rsidRDefault="00D948C6" w:rsidP="00D948C6">
            <w:pPr>
              <w:numPr>
                <w:ilvl w:val="0"/>
                <w:numId w:val="1"/>
              </w:numPr>
              <w:spacing w:before="100" w:beforeAutospacing="1" w:after="100" w:afterAutospacing="1" w:line="394" w:lineRule="atLeast"/>
              <w:ind w:left="945"/>
              <w:rPr>
                <w:rFonts w:ascii="Arial" w:eastAsia="Times New Roman" w:hAnsi="Arial" w:cs="Arial"/>
                <w:color w:val="23496D"/>
                <w:sz w:val="23"/>
                <w:szCs w:val="23"/>
              </w:rPr>
            </w:pPr>
            <w:r w:rsidRPr="00D948C6">
              <w:rPr>
                <w:rFonts w:ascii="Georgia" w:eastAsia="Times New Roman" w:hAnsi="Georgia" w:cs="Arial"/>
                <w:color w:val="000000"/>
                <w:sz w:val="23"/>
                <w:szCs w:val="23"/>
              </w:rPr>
              <w:t>In 2017 and 2016, McAuliffe </w:t>
            </w:r>
            <w:hyperlink r:id="rId8" w:tgtFrame="_blank" w:history="1">
              <w:r w:rsidRPr="00D948C6">
                <w:rPr>
                  <w:rFonts w:ascii="Georgia" w:eastAsia="Times New Roman" w:hAnsi="Georgia" w:cs="Arial"/>
                  <w:color w:val="00A4BD"/>
                  <w:sz w:val="23"/>
                  <w:szCs w:val="23"/>
                  <w:u w:val="single"/>
                </w:rPr>
                <w:t>vetoed legislation</w:t>
              </w:r>
            </w:hyperlink>
            <w:r w:rsidRPr="00D948C6">
              <w:rPr>
                <w:rFonts w:ascii="Georgia" w:eastAsia="Times New Roman" w:hAnsi="Georgia" w:cs="Arial"/>
                <w:color w:val="000000"/>
                <w:sz w:val="23"/>
                <w:szCs w:val="23"/>
              </w:rPr>
              <w:t> which would have ensured parents were notified when sexually explicit material was assigned to their child.</w:t>
            </w:r>
          </w:p>
          <w:p w14:paraId="6413F20A" w14:textId="77777777" w:rsidR="00D948C6" w:rsidRPr="00D948C6" w:rsidRDefault="00D948C6" w:rsidP="00D948C6">
            <w:pPr>
              <w:spacing w:line="394" w:lineRule="atLeast"/>
              <w:rPr>
                <w:rFonts w:ascii="Arial" w:eastAsia="Times New Roman" w:hAnsi="Arial" w:cs="Arial"/>
                <w:color w:val="23496D"/>
                <w:sz w:val="23"/>
                <w:szCs w:val="23"/>
              </w:rPr>
            </w:pPr>
            <w:r w:rsidRPr="00D948C6">
              <w:rPr>
                <w:rFonts w:ascii="Georgia" w:eastAsia="Times New Roman" w:hAnsi="Georgia" w:cs="Arial"/>
                <w:color w:val="000000"/>
                <w:sz w:val="23"/>
                <w:szCs w:val="23"/>
              </w:rPr>
              <w:t>McAuliffe opposes more choices for parents and students because he is beholden to left-wing special interest groups and liberal education unions who have donated millions of dollars to his political campaigns.</w:t>
            </w:r>
          </w:p>
          <w:p w14:paraId="6C395EAB" w14:textId="77777777" w:rsidR="00D948C6" w:rsidRPr="00D948C6" w:rsidRDefault="00D948C6" w:rsidP="00D948C6">
            <w:pPr>
              <w:spacing w:line="394" w:lineRule="atLeast"/>
              <w:rPr>
                <w:rFonts w:ascii="Arial" w:eastAsia="Times New Roman" w:hAnsi="Arial" w:cs="Arial"/>
                <w:color w:val="23496D"/>
                <w:sz w:val="23"/>
                <w:szCs w:val="23"/>
              </w:rPr>
            </w:pPr>
            <w:r w:rsidRPr="00D948C6">
              <w:rPr>
                <w:rFonts w:ascii="Arial" w:eastAsia="Times New Roman" w:hAnsi="Arial" w:cs="Arial"/>
                <w:color w:val="23496D"/>
                <w:sz w:val="23"/>
                <w:szCs w:val="23"/>
              </w:rPr>
              <w:t> </w:t>
            </w:r>
          </w:p>
        </w:tc>
      </w:tr>
    </w:tbl>
    <w:p w14:paraId="27BA0244" w14:textId="77777777" w:rsidR="00D948C6" w:rsidRPr="00D948C6" w:rsidRDefault="00D948C6" w:rsidP="00D948C6">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D948C6" w:rsidRPr="00D948C6" w14:paraId="5D34C030" w14:textId="77777777" w:rsidTr="00D948C6">
        <w:tc>
          <w:tcPr>
            <w:tcW w:w="0" w:type="auto"/>
            <w:tcMar>
              <w:top w:w="150" w:type="dxa"/>
              <w:left w:w="300" w:type="dxa"/>
              <w:bottom w:w="150" w:type="dxa"/>
              <w:right w:w="300" w:type="dxa"/>
            </w:tcMar>
            <w:vAlign w:val="center"/>
            <w:hideMark/>
          </w:tcPr>
          <w:p w14:paraId="25F5AE84" w14:textId="77777777" w:rsidR="00D948C6" w:rsidRPr="00D948C6" w:rsidRDefault="00D948C6" w:rsidP="00D948C6">
            <w:pPr>
              <w:spacing w:line="394" w:lineRule="atLeast"/>
              <w:jc w:val="center"/>
              <w:divId w:val="2007781647"/>
              <w:rPr>
                <w:rFonts w:ascii="Arial" w:eastAsia="Times New Roman" w:hAnsi="Arial" w:cs="Arial"/>
                <w:color w:val="23496D"/>
                <w:sz w:val="23"/>
                <w:szCs w:val="23"/>
              </w:rPr>
            </w:pPr>
            <w:r w:rsidRPr="00D948C6">
              <w:rPr>
                <w:rFonts w:ascii="Georgia" w:eastAsia="Times New Roman" w:hAnsi="Georgia" w:cs="Arial"/>
                <w:color w:val="000000"/>
                <w:sz w:val="23"/>
                <w:szCs w:val="23"/>
              </w:rPr>
              <w:t>###</w:t>
            </w:r>
          </w:p>
        </w:tc>
      </w:tr>
    </w:tbl>
    <w:p w14:paraId="4BBDE128" w14:textId="77777777" w:rsidR="00D948C6" w:rsidRPr="00D948C6" w:rsidRDefault="00D948C6" w:rsidP="00D948C6">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D948C6" w:rsidRPr="00D948C6" w14:paraId="16E67C6A" w14:textId="77777777" w:rsidTr="00D948C6">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D948C6" w:rsidRPr="00D948C6" w14:paraId="42365AB2" w14:textId="77777777" w:rsidTr="00D948C6">
              <w:tc>
                <w:tcPr>
                  <w:tcW w:w="0" w:type="auto"/>
                  <w:tcMar>
                    <w:top w:w="150" w:type="dxa"/>
                    <w:left w:w="300" w:type="dxa"/>
                    <w:bottom w:w="150" w:type="dxa"/>
                    <w:right w:w="300" w:type="dxa"/>
                  </w:tcMar>
                  <w:hideMark/>
                </w:tcPr>
                <w:p w14:paraId="4E738EB3" w14:textId="77777777" w:rsidR="00D948C6" w:rsidRPr="00D948C6" w:rsidRDefault="00D948C6" w:rsidP="00D948C6">
                  <w:pPr>
                    <w:spacing w:line="304" w:lineRule="atLeast"/>
                    <w:jc w:val="center"/>
                    <w:rPr>
                      <w:rFonts w:ascii="Arial" w:eastAsia="Times New Roman" w:hAnsi="Arial" w:cs="Arial"/>
                      <w:color w:val="23496D"/>
                      <w:sz w:val="18"/>
                      <w:szCs w:val="18"/>
                    </w:rPr>
                  </w:pPr>
                  <w:proofErr w:type="spellStart"/>
                  <w:r w:rsidRPr="00D948C6">
                    <w:rPr>
                      <w:rFonts w:ascii="Arial" w:eastAsia="Times New Roman" w:hAnsi="Arial" w:cs="Arial"/>
                      <w:color w:val="23496D"/>
                      <w:sz w:val="18"/>
                      <w:szCs w:val="18"/>
                    </w:rPr>
                    <w:t>Youngkin</w:t>
                  </w:r>
                  <w:proofErr w:type="spellEnd"/>
                  <w:r w:rsidRPr="00D948C6">
                    <w:rPr>
                      <w:rFonts w:ascii="Arial" w:eastAsia="Times New Roman" w:hAnsi="Arial" w:cs="Arial"/>
                      <w:color w:val="23496D"/>
                      <w:sz w:val="18"/>
                      <w:szCs w:val="18"/>
                    </w:rPr>
                    <w:t xml:space="preserve"> for Governor, PO Box 3950, Merrifield, VA 22116</w:t>
                  </w:r>
                </w:p>
              </w:tc>
            </w:tr>
          </w:tbl>
          <w:p w14:paraId="3A422732" w14:textId="77777777" w:rsidR="00D948C6" w:rsidRPr="00D948C6" w:rsidRDefault="00D948C6" w:rsidP="00D948C6">
            <w:pPr>
              <w:rPr>
                <w:rFonts w:ascii="Arial" w:eastAsia="Times New Roman" w:hAnsi="Arial" w:cs="Arial"/>
                <w:color w:val="23496D"/>
                <w:sz w:val="23"/>
                <w:szCs w:val="23"/>
              </w:rPr>
            </w:pPr>
          </w:p>
        </w:tc>
      </w:tr>
    </w:tbl>
    <w:p w14:paraId="1773BF77" w14:textId="77777777" w:rsidR="00915669" w:rsidRDefault="00915669"/>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4B7"/>
    <w:multiLevelType w:val="multilevel"/>
    <w:tmpl w:val="6A1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C6"/>
    <w:rsid w:val="003A6AD3"/>
    <w:rsid w:val="00915669"/>
    <w:rsid w:val="00A741B1"/>
    <w:rsid w:val="00D948C6"/>
    <w:rsid w:val="00D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E52"/>
  <w15:chartTrackingRefBased/>
  <w15:docId w15:val="{82C2116C-7435-4A81-940A-6DAF522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6450">
      <w:bodyDiv w:val="1"/>
      <w:marLeft w:val="0"/>
      <w:marRight w:val="0"/>
      <w:marTop w:val="0"/>
      <w:marBottom w:val="0"/>
      <w:divBdr>
        <w:top w:val="none" w:sz="0" w:space="0" w:color="auto"/>
        <w:left w:val="none" w:sz="0" w:space="0" w:color="auto"/>
        <w:bottom w:val="none" w:sz="0" w:space="0" w:color="auto"/>
        <w:right w:val="none" w:sz="0" w:space="0" w:color="auto"/>
      </w:divBdr>
      <w:divsChild>
        <w:div w:id="1678725067">
          <w:marLeft w:val="0"/>
          <w:marRight w:val="0"/>
          <w:marTop w:val="0"/>
          <w:marBottom w:val="0"/>
          <w:divBdr>
            <w:top w:val="none" w:sz="0" w:space="0" w:color="auto"/>
            <w:left w:val="none" w:sz="0" w:space="0" w:color="auto"/>
            <w:bottom w:val="none" w:sz="0" w:space="0" w:color="auto"/>
            <w:right w:val="none" w:sz="0" w:space="0" w:color="auto"/>
          </w:divBdr>
          <w:divsChild>
            <w:div w:id="968129941">
              <w:marLeft w:val="0"/>
              <w:marRight w:val="0"/>
              <w:marTop w:val="0"/>
              <w:marBottom w:val="0"/>
              <w:divBdr>
                <w:top w:val="none" w:sz="0" w:space="0" w:color="auto"/>
                <w:left w:val="none" w:sz="0" w:space="0" w:color="auto"/>
                <w:bottom w:val="none" w:sz="0" w:space="0" w:color="auto"/>
                <w:right w:val="none" w:sz="0" w:space="0" w:color="auto"/>
              </w:divBdr>
              <w:divsChild>
                <w:div w:id="696661427">
                  <w:marLeft w:val="0"/>
                  <w:marRight w:val="0"/>
                  <w:marTop w:val="0"/>
                  <w:marBottom w:val="0"/>
                  <w:divBdr>
                    <w:top w:val="none" w:sz="0" w:space="0" w:color="auto"/>
                    <w:left w:val="none" w:sz="0" w:space="0" w:color="auto"/>
                    <w:bottom w:val="none" w:sz="0" w:space="0" w:color="auto"/>
                    <w:right w:val="none" w:sz="0" w:space="0" w:color="auto"/>
                  </w:divBdr>
                  <w:divsChild>
                    <w:div w:id="457801076">
                      <w:marLeft w:val="0"/>
                      <w:marRight w:val="0"/>
                      <w:marTop w:val="0"/>
                      <w:marBottom w:val="0"/>
                      <w:divBdr>
                        <w:top w:val="none" w:sz="0" w:space="0" w:color="auto"/>
                        <w:left w:val="none" w:sz="0" w:space="0" w:color="auto"/>
                        <w:bottom w:val="none" w:sz="0" w:space="0" w:color="auto"/>
                        <w:right w:val="none" w:sz="0" w:space="0" w:color="auto"/>
                      </w:divBdr>
                      <w:divsChild>
                        <w:div w:id="255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3333">
          <w:marLeft w:val="0"/>
          <w:marRight w:val="0"/>
          <w:marTop w:val="0"/>
          <w:marBottom w:val="0"/>
          <w:divBdr>
            <w:top w:val="none" w:sz="0" w:space="0" w:color="auto"/>
            <w:left w:val="none" w:sz="0" w:space="0" w:color="auto"/>
            <w:bottom w:val="none" w:sz="0" w:space="0" w:color="auto"/>
            <w:right w:val="none" w:sz="0" w:space="0" w:color="auto"/>
          </w:divBdr>
          <w:divsChild>
            <w:div w:id="881793706">
              <w:marLeft w:val="0"/>
              <w:marRight w:val="0"/>
              <w:marTop w:val="0"/>
              <w:marBottom w:val="0"/>
              <w:divBdr>
                <w:top w:val="none" w:sz="0" w:space="0" w:color="auto"/>
                <w:left w:val="none" w:sz="0" w:space="0" w:color="auto"/>
                <w:bottom w:val="none" w:sz="0" w:space="0" w:color="auto"/>
                <w:right w:val="none" w:sz="0" w:space="0" w:color="auto"/>
              </w:divBdr>
            </w:div>
          </w:divsChild>
        </w:div>
        <w:div w:id="1511869038">
          <w:marLeft w:val="0"/>
          <w:marRight w:val="0"/>
          <w:marTop w:val="0"/>
          <w:marBottom w:val="0"/>
          <w:divBdr>
            <w:top w:val="none" w:sz="0" w:space="0" w:color="auto"/>
            <w:left w:val="none" w:sz="0" w:space="0" w:color="auto"/>
            <w:bottom w:val="none" w:sz="0" w:space="0" w:color="auto"/>
            <w:right w:val="none" w:sz="0" w:space="0" w:color="auto"/>
          </w:divBdr>
          <w:divsChild>
            <w:div w:id="445853084">
              <w:marLeft w:val="0"/>
              <w:marRight w:val="0"/>
              <w:marTop w:val="0"/>
              <w:marBottom w:val="0"/>
              <w:divBdr>
                <w:top w:val="none" w:sz="0" w:space="0" w:color="auto"/>
                <w:left w:val="none" w:sz="0" w:space="0" w:color="auto"/>
                <w:bottom w:val="none" w:sz="0" w:space="0" w:color="auto"/>
                <w:right w:val="none" w:sz="0" w:space="0" w:color="auto"/>
              </w:divBdr>
            </w:div>
          </w:divsChild>
        </w:div>
        <w:div w:id="1201475239">
          <w:marLeft w:val="0"/>
          <w:marRight w:val="0"/>
          <w:marTop w:val="0"/>
          <w:marBottom w:val="0"/>
          <w:divBdr>
            <w:top w:val="none" w:sz="0" w:space="0" w:color="auto"/>
            <w:left w:val="none" w:sz="0" w:space="0" w:color="auto"/>
            <w:bottom w:val="none" w:sz="0" w:space="0" w:color="auto"/>
            <w:right w:val="none" w:sz="0" w:space="0" w:color="auto"/>
          </w:divBdr>
          <w:divsChild>
            <w:div w:id="2007781647">
              <w:marLeft w:val="0"/>
              <w:marRight w:val="0"/>
              <w:marTop w:val="0"/>
              <w:marBottom w:val="0"/>
              <w:divBdr>
                <w:top w:val="none" w:sz="0" w:space="0" w:color="auto"/>
                <w:left w:val="none" w:sz="0" w:space="0" w:color="auto"/>
                <w:bottom w:val="none" w:sz="0" w:space="0" w:color="auto"/>
                <w:right w:val="none" w:sz="0" w:space="0" w:color="auto"/>
              </w:divBdr>
            </w:div>
          </w:divsChild>
        </w:div>
        <w:div w:id="9451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50hb04.na1.hubspotlinks.com/Btc/V+113/d150hB04/VVWcpw4zLtGBN64Nz33DcKj7W5GRJ1L4y1d4KN5VHnTt3lSc3V1-WJV7CgNC_W8_GPS78Lv_02W3n80LJ6gtPY5W35kMPd7pys2BW6cPBWJ6xMFM8W8j5VZw3RxhhlW6c1Jhb97KFrYN4gLkFgNC6FJW9dh9D_4ZzNrTW40Sbq62ZYdcmVRX_Y94_nHxkW2x-C3-6RNpj0W4H9yrP2vb0zGN55W7cVsJCL4W6pmrtY2JSf7YW3Hfgsp4kGsPjW6xJjwP5JnPx8VnlKDL73BcRtW75F-2W51r5SJN7WPT1BrNMy2W6Jx0hv7Wy3JrW1YD5Kj2WT1M8W74x-jx36hH8MW3vZ54H74C8N-W52wD-C7wPbwG37BB1" TargetMode="External"/><Relationship Id="rId3" Type="http://schemas.openxmlformats.org/officeDocument/2006/relationships/settings" Target="settings.xml"/><Relationship Id="rId7" Type="http://schemas.openxmlformats.org/officeDocument/2006/relationships/hyperlink" Target="https://d150hb04.na1.hubspotlinks.com/Btc/V+113/d150hB04/VVWcpw4zLtGBN64Nz33DcKj7W5GRJ1L4y1d4KN5VHnTt3lSc3V1-WJV7CgSqFVzHL488PhPYmVZ2NCC4Q-52ZW7qM2Pq1NX7XsW2pBWsT1qWhH2W72dkDV7jQVx1W7nZWR75-8vJ-W53Bg4j8FgmCfW26fkKv1r9mHQN63QQlX7BMZxW6mP5Rp5RN7GYW1V8y7m1S4LtGW3fJvS57HB6dsMr-JqDdWb0-W5SXX0t6BcCsZW2588kM98hkVfW6XQnJt89M3tkW5DH68k44hfSBW5rG1bl57rNG5W8M1q3p3pBfvDN5bSbPmXHTKPW6jg_dv7VW2GlW3Lwhn472HgvqW55fRDh3Mqxx6W4Yytd96JvpZQ3bn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150hb04.na1.hubspotlinks.com/Btc/V+113/d150hB04/VVWcpw4zLtGBN64Nz33DcKj7W5GRJ1L4y1d4KN5VHnTt3lSc3V1-WJV7CgPm2W6HfNbw7_KNhqW8qBLz72kDd7BW2YJZ2m6ZZpj-W5d1_Xf4tMnYTW5Rw2cj1wSR0WVkvdMv3NN6g1W2Vlp3D7k8F24VXZt5P3Vh-CQW6d52MP7y3TkqW7sTNHT6gV3QSW1PFk4B9b-NDTW2_y2Zl6bhClTW3wWTK09cRD6YW3ncd7V2DdCPWW7rDhqY8znb8jV-F0HF42s8QyN6L8sWYCpK26W4wzQLW4bZjdZW8ZKktX1c9p_LW6h5Ms63PJT-6W2QwFHf34SbPpW8QJYXB4dM3pGW1MXGg51DZlFLMKQM6W1Z5WM32g51" TargetMode="External"/><Relationship Id="rId5" Type="http://schemas.openxmlformats.org/officeDocument/2006/relationships/hyperlink" Target="https://d150hb04.na1.hubspotlinks.com/Btc/V+113/d150hB04/VVWcpw4zLtGBN64Nz33DcKj7W5GRJ1L4y1d4KN5VHnTt3lSc3V1-WJV7CgGPTW1SMfF88R9H0dW7BhMbS993xGBW5T3Cz_2lH61GW1rFmvc5FGwlwW14TBC53gzZ_-N5g4bRgnlpzsW3BD4fF7M9JFqN72SlPZ2lmf1W4zy3lF3V0qNBW528v-p201CVxW94sJYX10pGqfW1MbZKx3sQdCSW2fl1pc7dGncJW7Jw1FP8ByMMvVT-jhB39_ZRhW18YZbc4dybHNW1XB_M156b6RyW6_nyw_4WB5-VW3HFVpM8WfsgWW820hCc4L0r7wW1r2gJk5ZS29nV4jFGT4t4v0YW6GZlvl2v5qdRW7y21P095PYvg3l5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1</cp:revision>
  <dcterms:created xsi:type="dcterms:W3CDTF">2021-09-29T01:52:00Z</dcterms:created>
  <dcterms:modified xsi:type="dcterms:W3CDTF">2021-09-29T01:52:00Z</dcterms:modified>
</cp:coreProperties>
</file>